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4D">
        <w:rPr>
          <w:rFonts w:ascii="Times New Roman" w:hAnsi="Times New Roman" w:cs="Times New Roman"/>
          <w:b/>
          <w:sz w:val="28"/>
          <w:szCs w:val="28"/>
        </w:rPr>
        <w:t>Bridge Theory for the Practitioners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4D">
        <w:rPr>
          <w:rFonts w:ascii="Times New Roman" w:hAnsi="Times New Roman" w:cs="Times New Roman"/>
          <w:b/>
          <w:sz w:val="24"/>
          <w:szCs w:val="24"/>
        </w:rPr>
        <w:t>Amit Chakrabarti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8C3" w:rsidRDefault="00200EF5" w:rsidP="005C675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D2708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D2708">
        <w:rPr>
          <w:rFonts w:ascii="Times New Roman" w:hAnsi="Times New Roman" w:cs="Times New Roman"/>
          <w:b/>
          <w:bCs/>
          <w:sz w:val="28"/>
          <w:szCs w:val="28"/>
        </w:rPr>
        <w:t>My Kingdom Just For an Entry</w:t>
      </w:r>
      <w:r w:rsidR="00BB2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C6754" w:rsidRDefault="005C6754" w:rsidP="005C675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2AB" w:rsidRDefault="00A002AB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002AB">
        <w:rPr>
          <w:rFonts w:ascii="Times New Roman" w:hAnsi="Times New Roman" w:cs="Times New Roman"/>
          <w:sz w:val="24"/>
          <w:szCs w:val="24"/>
        </w:rPr>
        <w:t>When entry to the dummy</w:t>
      </w:r>
      <w:r w:rsidR="002001BB">
        <w:rPr>
          <w:rFonts w:ascii="Times New Roman" w:hAnsi="Times New Roman" w:cs="Times New Roman"/>
          <w:sz w:val="24"/>
          <w:szCs w:val="24"/>
        </w:rPr>
        <w:t xml:space="preserve"> is limited, the whole hand centers on availability of those entries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Declarer focuses on getting to dummy by any maneuver possible while defense focuses on foiling declarer’s plan. One weapon defense can often use in stop</w:t>
      </w:r>
      <w:r w:rsidR="00F84E98">
        <w:rPr>
          <w:rFonts w:ascii="Times New Roman" w:hAnsi="Times New Roman" w:cs="Times New Roman"/>
          <w:sz w:val="24"/>
          <w:szCs w:val="24"/>
        </w:rPr>
        <w:t>ping</w:t>
      </w:r>
      <w:r>
        <w:rPr>
          <w:rFonts w:ascii="Times New Roman" w:hAnsi="Times New Roman" w:cs="Times New Roman"/>
          <w:sz w:val="24"/>
          <w:szCs w:val="24"/>
        </w:rPr>
        <w:t xml:space="preserve"> declarer from gaining a dummy entry is </w:t>
      </w:r>
      <w:r w:rsidR="00F84E98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playing </w:t>
      </w:r>
      <w:r w:rsidRPr="00A002AB">
        <w:rPr>
          <w:rFonts w:ascii="Times New Roman" w:hAnsi="Times New Roman" w:cs="Times New Roman"/>
          <w:b/>
          <w:sz w:val="24"/>
          <w:szCs w:val="24"/>
        </w:rPr>
        <w:t>second hand high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Let’s start with an example. </w:t>
      </w:r>
    </w:p>
    <w:p w:rsidR="006F6AD1" w:rsidRDefault="006F6AD1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002AB" w:rsidRPr="006F6AD1" w:rsidRDefault="002C2FD2" w:rsidP="00A002A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Example 1.</w:t>
      </w:r>
      <w:proofErr w:type="gramEnd"/>
    </w:p>
    <w:p w:rsidR="006F6AD1" w:rsidRDefault="006F6AD1" w:rsidP="00A002A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is playing in 4H when West opened the bidding with 1C. Here are the hands:</w:t>
      </w:r>
    </w:p>
    <w:p w:rsidR="006F6AD1" w:rsidRDefault="006F6AD1" w:rsidP="00A002A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6AD1" w:rsidRDefault="002001BB" w:rsidP="00A002A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6AD1">
        <w:rPr>
          <w:rFonts w:ascii="Times New Roman" w:hAnsi="Times New Roman" w:cs="Times New Roman"/>
          <w:sz w:val="24"/>
          <w:szCs w:val="24"/>
        </w:rPr>
        <w:t xml:space="preserve">K 9 5 </w:t>
      </w:r>
      <w:r w:rsidR="006F6AD1">
        <w:rPr>
          <w:rFonts w:ascii="Times New Roman" w:hAnsi="Times New Roman" w:cs="Times New Roman"/>
          <w:sz w:val="24"/>
          <w:szCs w:val="24"/>
        </w:rPr>
        <w:tab/>
      </w:r>
      <w:r w:rsidR="006F6AD1">
        <w:rPr>
          <w:rFonts w:ascii="Times New Roman" w:hAnsi="Times New Roman" w:cs="Times New Roman"/>
          <w:sz w:val="24"/>
          <w:szCs w:val="24"/>
        </w:rPr>
        <w:tab/>
        <w:t xml:space="preserve">K 2 </w:t>
      </w:r>
      <w:r w:rsidR="006F6AD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F6AD1">
        <w:rPr>
          <w:rFonts w:ascii="Times New Roman" w:hAnsi="Times New Roman" w:cs="Times New Roman"/>
          <w:sz w:val="24"/>
          <w:szCs w:val="24"/>
        </w:rPr>
        <w:tab/>
        <w:t xml:space="preserve">Q T 9 7 3 2 </w:t>
      </w:r>
      <w:r w:rsidR="006F6AD1">
        <w:rPr>
          <w:rFonts w:ascii="Times New Roman" w:hAnsi="Times New Roman" w:cs="Times New Roman"/>
          <w:sz w:val="24"/>
          <w:szCs w:val="24"/>
        </w:rPr>
        <w:tab/>
      </w:r>
      <w:r w:rsidR="006F6AD1">
        <w:rPr>
          <w:rFonts w:ascii="Times New Roman" w:hAnsi="Times New Roman" w:cs="Times New Roman"/>
          <w:sz w:val="24"/>
          <w:szCs w:val="24"/>
        </w:rPr>
        <w:tab/>
        <w:t xml:space="preserve">J T </w:t>
      </w:r>
    </w:p>
    <w:p w:rsidR="00F84E98" w:rsidRDefault="00F84E98" w:rsidP="00A002A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</w:t>
      </w:r>
    </w:p>
    <w:p w:rsidR="00F84E98" w:rsidRDefault="00F84E98" w:rsidP="00A002A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6AD1" w:rsidRDefault="006F6AD1" w:rsidP="00A002A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01BB">
        <w:rPr>
          <w:rFonts w:ascii="Times New Roman" w:hAnsi="Times New Roman" w:cs="Times New Roman"/>
          <w:sz w:val="24"/>
          <w:szCs w:val="24"/>
        </w:rPr>
        <w:tab/>
      </w:r>
      <w:r w:rsidR="00200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8 7 6 2 </w:t>
      </w:r>
    </w:p>
    <w:p w:rsidR="006F6AD1" w:rsidRDefault="006F6AD1" w:rsidP="00A002A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7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01BB">
        <w:rPr>
          <w:rFonts w:ascii="Times New Roman" w:hAnsi="Times New Roman" w:cs="Times New Roman"/>
          <w:sz w:val="24"/>
          <w:szCs w:val="24"/>
        </w:rPr>
        <w:tab/>
      </w:r>
      <w:r w:rsidR="00200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4 3 </w:t>
      </w:r>
    </w:p>
    <w:p w:rsidR="006F6AD1" w:rsidRDefault="006F6AD1" w:rsidP="00A002A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01BB">
        <w:rPr>
          <w:rFonts w:ascii="Times New Roman" w:hAnsi="Times New Roman" w:cs="Times New Roman"/>
          <w:sz w:val="24"/>
          <w:szCs w:val="24"/>
        </w:rPr>
        <w:tab/>
      </w:r>
      <w:r w:rsidR="00200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 5 4 </w:t>
      </w:r>
    </w:p>
    <w:p w:rsidR="006F6AD1" w:rsidRDefault="006F6AD1" w:rsidP="00A002A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7 5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01BB">
        <w:rPr>
          <w:rFonts w:ascii="Times New Roman" w:hAnsi="Times New Roman" w:cs="Times New Roman"/>
          <w:sz w:val="24"/>
          <w:szCs w:val="24"/>
        </w:rPr>
        <w:tab/>
      </w:r>
      <w:r w:rsidR="00200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 9 8 6 </w:t>
      </w:r>
    </w:p>
    <w:p w:rsidR="006F6AD1" w:rsidRDefault="006F6AD1" w:rsidP="00A002A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</w:t>
      </w:r>
      <w:r w:rsidR="00F84E98"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</w:p>
    <w:p w:rsidR="00F84E98" w:rsidRDefault="00F84E98" w:rsidP="00A002A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6AD1" w:rsidRDefault="002001BB" w:rsidP="00A002A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6AD1">
        <w:rPr>
          <w:rFonts w:ascii="Times New Roman" w:hAnsi="Times New Roman" w:cs="Times New Roman"/>
          <w:sz w:val="24"/>
          <w:szCs w:val="24"/>
        </w:rPr>
        <w:t xml:space="preserve">Q T 3 </w:t>
      </w:r>
      <w:r w:rsidR="006F6AD1">
        <w:rPr>
          <w:rFonts w:ascii="Times New Roman" w:hAnsi="Times New Roman" w:cs="Times New Roman"/>
          <w:sz w:val="24"/>
          <w:szCs w:val="24"/>
        </w:rPr>
        <w:tab/>
      </w:r>
      <w:r w:rsidR="006F6AD1">
        <w:rPr>
          <w:rFonts w:ascii="Times New Roman" w:hAnsi="Times New Roman" w:cs="Times New Roman"/>
          <w:sz w:val="24"/>
          <w:szCs w:val="24"/>
        </w:rPr>
        <w:tab/>
        <w:t xml:space="preserve">A Q J 9 8 5 </w:t>
      </w:r>
      <w:r w:rsidR="006F6A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6AD1">
        <w:rPr>
          <w:rFonts w:ascii="Times New Roman" w:hAnsi="Times New Roman" w:cs="Times New Roman"/>
          <w:sz w:val="24"/>
          <w:szCs w:val="24"/>
        </w:rPr>
        <w:t>A 4 2</w:t>
      </w:r>
    </w:p>
    <w:p w:rsidR="006F6AD1" w:rsidRDefault="006F6AD1" w:rsidP="00BF14F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F6AD1" w:rsidRDefault="006F6AD1" w:rsidP="00BF14F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 leads </w:t>
      </w:r>
      <w:r w:rsidR="002001BB">
        <w:rPr>
          <w:rFonts w:ascii="Times New Roman" w:hAnsi="Times New Roman" w:cs="Times New Roman"/>
          <w:sz w:val="24"/>
          <w:szCs w:val="24"/>
        </w:rPr>
        <w:t xml:space="preserve">the ace of D </w:t>
      </w:r>
      <w:r>
        <w:rPr>
          <w:rFonts w:ascii="Times New Roman" w:hAnsi="Times New Roman" w:cs="Times New Roman"/>
          <w:sz w:val="24"/>
          <w:szCs w:val="24"/>
        </w:rPr>
        <w:t xml:space="preserve">and then makes a trump switch with the 6 of H. Declarer wins in hand and plays the 3 of S. If West carelessly plays </w:t>
      </w:r>
      <w:r w:rsidR="0077786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small S, declarer gets an extra entry to the dummy by playing the 9 of S. This extra entry is critical to set up dummy’s diamonds.  </w:t>
      </w:r>
    </w:p>
    <w:p w:rsidR="00A077A0" w:rsidRDefault="00A077A0" w:rsidP="00A002A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6AD1" w:rsidRDefault="002C2FD2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Example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7A0" w:rsidRDefault="00A077A0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77A0" w:rsidRDefault="003C25FA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hand</w:t>
      </w:r>
      <w:r w:rsidR="00A077A0">
        <w:rPr>
          <w:rFonts w:ascii="Times New Roman" w:hAnsi="Times New Roman" w:cs="Times New Roman"/>
          <w:sz w:val="24"/>
          <w:szCs w:val="24"/>
        </w:rPr>
        <w:t xml:space="preserve">, played in the highest level of the game, </w:t>
      </w:r>
      <w:r w:rsidR="002F0BCF">
        <w:rPr>
          <w:rFonts w:ascii="Times New Roman" w:hAnsi="Times New Roman" w:cs="Times New Roman"/>
          <w:sz w:val="24"/>
          <w:szCs w:val="24"/>
        </w:rPr>
        <w:t>declarer takes a view based on his</w:t>
      </w:r>
      <w:r w:rsidR="00A077A0">
        <w:rPr>
          <w:rFonts w:ascii="Times New Roman" w:hAnsi="Times New Roman" w:cs="Times New Roman"/>
          <w:sz w:val="24"/>
          <w:szCs w:val="24"/>
        </w:rPr>
        <w:t xml:space="preserve"> analysis that the defense is </w:t>
      </w:r>
      <w:r w:rsidR="00A077A0" w:rsidRPr="002F0BCF">
        <w:rPr>
          <w:rFonts w:ascii="Times New Roman" w:hAnsi="Times New Roman" w:cs="Times New Roman"/>
          <w:i/>
          <w:sz w:val="24"/>
          <w:szCs w:val="24"/>
        </w:rPr>
        <w:t xml:space="preserve">capable </w:t>
      </w:r>
      <w:r w:rsidR="00A077A0">
        <w:rPr>
          <w:rFonts w:ascii="Times New Roman" w:hAnsi="Times New Roman" w:cs="Times New Roman"/>
          <w:sz w:val="24"/>
          <w:szCs w:val="24"/>
        </w:rPr>
        <w:t xml:space="preserve">of making entry killing </w:t>
      </w:r>
      <w:r w:rsidR="0077786A">
        <w:rPr>
          <w:rFonts w:ascii="Times New Roman" w:hAnsi="Times New Roman" w:cs="Times New Roman"/>
          <w:sz w:val="24"/>
          <w:szCs w:val="24"/>
        </w:rPr>
        <w:t xml:space="preserve">second hand high </w:t>
      </w:r>
      <w:r w:rsidR="002F0BCF">
        <w:rPr>
          <w:rFonts w:ascii="Times New Roman" w:hAnsi="Times New Roman" w:cs="Times New Roman"/>
          <w:sz w:val="24"/>
          <w:szCs w:val="24"/>
        </w:rPr>
        <w:t xml:space="preserve">plays. </w:t>
      </w:r>
    </w:p>
    <w:p w:rsidR="005C6754" w:rsidRDefault="005C6754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6754" w:rsidRDefault="005C6754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4E98" w:rsidRDefault="0077786A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E98">
        <w:rPr>
          <w:rFonts w:ascii="Times New Roman" w:hAnsi="Times New Roman" w:cs="Times New Roman"/>
          <w:sz w:val="24"/>
          <w:szCs w:val="24"/>
        </w:rPr>
        <w:t>9</w:t>
      </w:r>
      <w:r w:rsidR="00F84E98">
        <w:rPr>
          <w:rFonts w:ascii="Times New Roman" w:hAnsi="Times New Roman" w:cs="Times New Roman"/>
          <w:sz w:val="24"/>
          <w:szCs w:val="24"/>
        </w:rPr>
        <w:tab/>
      </w:r>
      <w:r w:rsidR="00F84E98">
        <w:rPr>
          <w:rFonts w:ascii="Times New Roman" w:hAnsi="Times New Roman" w:cs="Times New Roman"/>
          <w:sz w:val="24"/>
          <w:szCs w:val="24"/>
        </w:rPr>
        <w:tab/>
        <w:t xml:space="preserve">K T 7 2 </w:t>
      </w:r>
      <w:r w:rsidR="00F84E98">
        <w:rPr>
          <w:rFonts w:ascii="Times New Roman" w:hAnsi="Times New Roman" w:cs="Times New Roman"/>
          <w:sz w:val="24"/>
          <w:szCs w:val="24"/>
        </w:rPr>
        <w:tab/>
      </w:r>
      <w:r w:rsidR="00F84E98">
        <w:rPr>
          <w:rFonts w:ascii="Times New Roman" w:hAnsi="Times New Roman" w:cs="Times New Roman"/>
          <w:sz w:val="24"/>
          <w:szCs w:val="24"/>
        </w:rPr>
        <w:tab/>
        <w:t xml:space="preserve">6 5 4 </w:t>
      </w:r>
      <w:r w:rsidR="00F84E98">
        <w:rPr>
          <w:rFonts w:ascii="Times New Roman" w:hAnsi="Times New Roman" w:cs="Times New Roman"/>
          <w:sz w:val="24"/>
          <w:szCs w:val="24"/>
        </w:rPr>
        <w:tab/>
      </w:r>
      <w:r w:rsidR="00F84E98">
        <w:rPr>
          <w:rFonts w:ascii="Times New Roman" w:hAnsi="Times New Roman" w:cs="Times New Roman"/>
          <w:sz w:val="24"/>
          <w:szCs w:val="24"/>
        </w:rPr>
        <w:tab/>
        <w:t xml:space="preserve">T 9 8 6 3 </w:t>
      </w:r>
    </w:p>
    <w:p w:rsidR="00F84E98" w:rsidRDefault="00F84E98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</w:p>
    <w:p w:rsidR="00F84E98" w:rsidRDefault="00F84E98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4E98" w:rsidRDefault="00F84E98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6 5 4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 8 7 3 </w:t>
      </w:r>
    </w:p>
    <w:p w:rsidR="00F84E98" w:rsidRDefault="00F84E98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 6 4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84E98" w:rsidRDefault="00F84E98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Q J 8 3 2 </w:t>
      </w:r>
    </w:p>
    <w:p w:rsidR="00F84E98" w:rsidRDefault="00F84E98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J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 7 5 2</w:t>
      </w:r>
    </w:p>
    <w:p w:rsidR="00F84E98" w:rsidRDefault="00F84E98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4E98" w:rsidRDefault="00F84E98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F84E98" w:rsidRDefault="0077786A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E98">
        <w:rPr>
          <w:rFonts w:ascii="Times New Roman" w:hAnsi="Times New Roman" w:cs="Times New Roman"/>
          <w:sz w:val="24"/>
          <w:szCs w:val="24"/>
        </w:rPr>
        <w:t xml:space="preserve">A Q J </w:t>
      </w:r>
      <w:r w:rsidR="00F84E98">
        <w:rPr>
          <w:rFonts w:ascii="Times New Roman" w:hAnsi="Times New Roman" w:cs="Times New Roman"/>
          <w:sz w:val="24"/>
          <w:szCs w:val="24"/>
        </w:rPr>
        <w:tab/>
      </w:r>
      <w:r w:rsidR="00F84E98">
        <w:rPr>
          <w:rFonts w:ascii="Times New Roman" w:hAnsi="Times New Roman" w:cs="Times New Roman"/>
          <w:sz w:val="24"/>
          <w:szCs w:val="24"/>
        </w:rPr>
        <w:tab/>
        <w:t xml:space="preserve">A Q 9 8 5 </w:t>
      </w:r>
      <w:r w:rsidR="00F84E98">
        <w:rPr>
          <w:rFonts w:ascii="Times New Roman" w:hAnsi="Times New Roman" w:cs="Times New Roman"/>
          <w:sz w:val="24"/>
          <w:szCs w:val="24"/>
        </w:rPr>
        <w:tab/>
      </w:r>
      <w:r w:rsidR="00F84E98">
        <w:rPr>
          <w:rFonts w:ascii="Times New Roman" w:hAnsi="Times New Roman" w:cs="Times New Roman"/>
          <w:sz w:val="24"/>
          <w:szCs w:val="24"/>
        </w:rPr>
        <w:tab/>
        <w:t xml:space="preserve">A K T 7 </w:t>
      </w:r>
      <w:r w:rsidR="00F84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E98">
        <w:rPr>
          <w:rFonts w:ascii="Times New Roman" w:hAnsi="Times New Roman" w:cs="Times New Roman"/>
          <w:sz w:val="24"/>
          <w:szCs w:val="24"/>
        </w:rPr>
        <w:t>A</w:t>
      </w:r>
    </w:p>
    <w:p w:rsidR="00F84E98" w:rsidRDefault="00F84E98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4E98" w:rsidRDefault="00F84E98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 non-so-common set of bidding, South plays in 6H. I have changed the bidding here while keeping the essential information intact. South opens 2C in my altered version:</w:t>
      </w:r>
    </w:p>
    <w:p w:rsidR="00F84E98" w:rsidRDefault="00F84E98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4E98" w:rsidRDefault="00F84E98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2D (0-1 control)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</w:p>
    <w:p w:rsidR="00F84E98" w:rsidRDefault="00F84E98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4H (weak)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 (take-out)</w:t>
      </w:r>
    </w:p>
    <w:p w:rsidR="00F84E98" w:rsidRDefault="00F84E98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6H                               all pass</w:t>
      </w:r>
    </w:p>
    <w:p w:rsidR="00434D55" w:rsidRDefault="00434D55" w:rsidP="006F6A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786A" w:rsidRDefault="00434D55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opening lead was the Queen of Cs. Declarer wins in hand and realizes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Ea</w:t>
      </w:r>
      <w:r w:rsidR="0077786A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="0077786A">
        <w:rPr>
          <w:rFonts w:ascii="Times New Roman" w:hAnsi="Times New Roman" w:cs="Times New Roman"/>
          <w:sz w:val="24"/>
          <w:szCs w:val="24"/>
        </w:rPr>
        <w:t xml:space="preserve"> has the two Black Kings, the Q-J of Ds, </w:t>
      </w:r>
      <w:r w:rsidRPr="00434D55">
        <w:rPr>
          <w:rFonts w:ascii="Times New Roman" w:hAnsi="Times New Roman" w:cs="Times New Roman"/>
          <w:i/>
          <w:sz w:val="24"/>
          <w:szCs w:val="24"/>
        </w:rPr>
        <w:t>and shortness in H</w:t>
      </w:r>
      <w:r>
        <w:rPr>
          <w:rFonts w:ascii="Times New Roman" w:hAnsi="Times New Roman" w:cs="Times New Roman"/>
          <w:sz w:val="24"/>
          <w:szCs w:val="24"/>
        </w:rPr>
        <w:t xml:space="preserve"> for his take-out double. The main idea</w:t>
      </w:r>
      <w:r w:rsidR="002C2FD2">
        <w:rPr>
          <w:rFonts w:ascii="Times New Roman" w:hAnsi="Times New Roman" w:cs="Times New Roman"/>
          <w:sz w:val="24"/>
          <w:szCs w:val="24"/>
        </w:rPr>
        <w:t xml:space="preserve"> of the hand is to discard a D o</w:t>
      </w:r>
      <w:r>
        <w:rPr>
          <w:rFonts w:ascii="Times New Roman" w:hAnsi="Times New Roman" w:cs="Times New Roman"/>
          <w:sz w:val="24"/>
          <w:szCs w:val="24"/>
        </w:rPr>
        <w:t xml:space="preserve">n C-T and then taking a ruffing finesse of the C-King against East. This sets up Cs in dummy. However, there is </w:t>
      </w:r>
      <w:r w:rsidR="002C2FD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lack of enough </w:t>
      </w:r>
      <w:r w:rsidR="002C2FD2">
        <w:rPr>
          <w:rFonts w:ascii="Times New Roman" w:hAnsi="Times New Roman" w:cs="Times New Roman"/>
          <w:sz w:val="24"/>
          <w:szCs w:val="24"/>
        </w:rPr>
        <w:t xml:space="preserve">entry to dummy to do all these and take the S hook. </w:t>
      </w:r>
      <w:proofErr w:type="gramStart"/>
      <w:r w:rsidR="002C2FD2">
        <w:rPr>
          <w:rFonts w:ascii="Times New Roman" w:hAnsi="Times New Roman" w:cs="Times New Roman"/>
          <w:sz w:val="24"/>
          <w:szCs w:val="24"/>
        </w:rPr>
        <w:t xml:space="preserve">If declarer starts with A and 5 of </w:t>
      </w:r>
      <w:proofErr w:type="spellStart"/>
      <w:r w:rsidR="002C2FD2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2C2FD2">
        <w:rPr>
          <w:rFonts w:ascii="Times New Roman" w:hAnsi="Times New Roman" w:cs="Times New Roman"/>
          <w:sz w:val="24"/>
          <w:szCs w:val="24"/>
        </w:rPr>
        <w:t>, West must insert the J of H to take away a vital entry to dummy.</w:t>
      </w:r>
      <w:proofErr w:type="gramEnd"/>
      <w:r w:rsidR="002C2FD2">
        <w:rPr>
          <w:rFonts w:ascii="Times New Roman" w:hAnsi="Times New Roman" w:cs="Times New Roman"/>
          <w:sz w:val="24"/>
          <w:szCs w:val="24"/>
        </w:rPr>
        <w:t xml:space="preserve"> South knew that West is </w:t>
      </w:r>
      <w:r w:rsidR="002C2FD2" w:rsidRPr="002C2FD2">
        <w:rPr>
          <w:rFonts w:ascii="Times New Roman" w:hAnsi="Times New Roman" w:cs="Times New Roman"/>
          <w:i/>
          <w:sz w:val="24"/>
          <w:szCs w:val="24"/>
        </w:rPr>
        <w:t>capable</w:t>
      </w:r>
      <w:r w:rsidR="002C2FD2">
        <w:rPr>
          <w:rFonts w:ascii="Times New Roman" w:hAnsi="Times New Roman" w:cs="Times New Roman"/>
          <w:sz w:val="24"/>
          <w:szCs w:val="24"/>
        </w:rPr>
        <w:t xml:space="preserve"> of doing this. So what does </w:t>
      </w:r>
      <w:proofErr w:type="gramStart"/>
      <w:r w:rsidR="002C2FD2">
        <w:rPr>
          <w:rFonts w:ascii="Times New Roman" w:hAnsi="Times New Roman" w:cs="Times New Roman"/>
          <w:sz w:val="24"/>
          <w:szCs w:val="24"/>
        </w:rPr>
        <w:t>South</w:t>
      </w:r>
      <w:proofErr w:type="gramEnd"/>
      <w:r w:rsidR="002C2FD2">
        <w:rPr>
          <w:rFonts w:ascii="Times New Roman" w:hAnsi="Times New Roman" w:cs="Times New Roman"/>
          <w:sz w:val="24"/>
          <w:szCs w:val="24"/>
        </w:rPr>
        <w:t xml:space="preserve"> do to protect against that? At trick two, </w:t>
      </w:r>
      <w:proofErr w:type="gramStart"/>
      <w:r w:rsidR="002C2FD2">
        <w:rPr>
          <w:rFonts w:ascii="Times New Roman" w:hAnsi="Times New Roman" w:cs="Times New Roman"/>
          <w:sz w:val="24"/>
          <w:szCs w:val="24"/>
        </w:rPr>
        <w:t>South</w:t>
      </w:r>
      <w:proofErr w:type="gramEnd"/>
      <w:r w:rsidR="002C2FD2">
        <w:rPr>
          <w:rFonts w:ascii="Times New Roman" w:hAnsi="Times New Roman" w:cs="Times New Roman"/>
          <w:sz w:val="24"/>
          <w:szCs w:val="24"/>
        </w:rPr>
        <w:t xml:space="preserve"> plays the 5 of </w:t>
      </w:r>
      <w:proofErr w:type="spellStart"/>
      <w:r w:rsidR="002C2FD2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2C2FD2">
        <w:rPr>
          <w:rFonts w:ascii="Times New Roman" w:hAnsi="Times New Roman" w:cs="Times New Roman"/>
          <w:sz w:val="24"/>
          <w:szCs w:val="24"/>
        </w:rPr>
        <w:t xml:space="preserve"> from hand and when West pl</w:t>
      </w:r>
      <w:r w:rsidR="0077786A">
        <w:rPr>
          <w:rFonts w:ascii="Times New Roman" w:hAnsi="Times New Roman" w:cs="Times New Roman"/>
          <w:sz w:val="24"/>
          <w:szCs w:val="24"/>
        </w:rPr>
        <w:t>ays small he plays the 7. The 7!</w:t>
      </w:r>
      <w:r w:rsidR="002C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6A" w:rsidRDefault="0077786A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4D55" w:rsidRDefault="002C2FD2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 kingdom just for an entry.</w:t>
      </w:r>
      <w:proofErr w:type="gramEnd"/>
    </w:p>
    <w:p w:rsidR="002C2FD2" w:rsidRDefault="002C2FD2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6754" w:rsidRDefault="005C6754" w:rsidP="00BF14F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C2FD2" w:rsidRDefault="002C2FD2" w:rsidP="002C2FD2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Example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Entry Squeeze</w:t>
      </w:r>
    </w:p>
    <w:p w:rsidR="002C2FD2" w:rsidRDefault="002C2FD2" w:rsidP="002C2FD2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2FD2" w:rsidRDefault="002C2FD2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2FD2">
        <w:rPr>
          <w:rFonts w:ascii="Times New Roman" w:hAnsi="Times New Roman" w:cs="Times New Roman"/>
          <w:sz w:val="24"/>
          <w:szCs w:val="24"/>
        </w:rPr>
        <w:t xml:space="preserve">Sometimes, </w:t>
      </w:r>
      <w:r w:rsidR="0077786A">
        <w:rPr>
          <w:rFonts w:ascii="Times New Roman" w:hAnsi="Times New Roman" w:cs="Times New Roman"/>
          <w:sz w:val="24"/>
          <w:szCs w:val="24"/>
        </w:rPr>
        <w:t xml:space="preserve">it is possible to create </w:t>
      </w:r>
      <w:r w:rsidRPr="002C2F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extra entry to </w:t>
      </w:r>
      <w:r w:rsidR="0077786A">
        <w:rPr>
          <w:rFonts w:ascii="Times New Roman" w:hAnsi="Times New Roman" w:cs="Times New Roman"/>
          <w:sz w:val="24"/>
          <w:szCs w:val="24"/>
        </w:rPr>
        <w:t>the dummy via a</w:t>
      </w:r>
      <w:r>
        <w:rPr>
          <w:rFonts w:ascii="Times New Roman" w:hAnsi="Times New Roman" w:cs="Times New Roman"/>
          <w:sz w:val="24"/>
          <w:szCs w:val="24"/>
        </w:rPr>
        <w:t xml:space="preserve"> squeeze play. Hence the name: </w:t>
      </w:r>
      <w:r w:rsidRPr="0077786A">
        <w:rPr>
          <w:rFonts w:ascii="Times New Roman" w:hAnsi="Times New Roman" w:cs="Times New Roman"/>
          <w:i/>
          <w:sz w:val="24"/>
          <w:szCs w:val="24"/>
        </w:rPr>
        <w:t>Entry Squeeze</w:t>
      </w:r>
      <w:r>
        <w:rPr>
          <w:rFonts w:ascii="Times New Roman" w:hAnsi="Times New Roman" w:cs="Times New Roman"/>
          <w:sz w:val="24"/>
          <w:szCs w:val="24"/>
        </w:rPr>
        <w:t>. Here is one such example:</w:t>
      </w:r>
    </w:p>
    <w:p w:rsidR="00BF14F9" w:rsidRDefault="00BF14F9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6754" w:rsidRDefault="005C6754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6754" w:rsidRDefault="005C6754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6754" w:rsidRDefault="005C6754" w:rsidP="002C2FD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C2FD2" w:rsidRDefault="0077786A" w:rsidP="002C2FD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C2FD2">
        <w:rPr>
          <w:rFonts w:ascii="Times New Roman" w:hAnsi="Times New Roman" w:cs="Times New Roman"/>
          <w:sz w:val="24"/>
          <w:szCs w:val="24"/>
        </w:rPr>
        <w:t xml:space="preserve">K 7 </w:t>
      </w:r>
      <w:r w:rsidR="002C2FD2">
        <w:rPr>
          <w:rFonts w:ascii="Times New Roman" w:hAnsi="Times New Roman" w:cs="Times New Roman"/>
          <w:sz w:val="24"/>
          <w:szCs w:val="24"/>
        </w:rPr>
        <w:tab/>
      </w:r>
      <w:r w:rsidR="002C2FD2">
        <w:rPr>
          <w:rFonts w:ascii="Times New Roman" w:hAnsi="Times New Roman" w:cs="Times New Roman"/>
          <w:sz w:val="24"/>
          <w:szCs w:val="24"/>
        </w:rPr>
        <w:tab/>
      </w:r>
      <w:r w:rsidR="002C2FD2">
        <w:rPr>
          <w:rFonts w:ascii="Times New Roman" w:hAnsi="Times New Roman" w:cs="Times New Roman"/>
          <w:sz w:val="24"/>
          <w:szCs w:val="24"/>
        </w:rPr>
        <w:tab/>
        <w:t xml:space="preserve">8 4 3 </w:t>
      </w:r>
      <w:r w:rsidR="002C2FD2">
        <w:rPr>
          <w:rFonts w:ascii="Times New Roman" w:hAnsi="Times New Roman" w:cs="Times New Roman"/>
          <w:sz w:val="24"/>
          <w:szCs w:val="24"/>
        </w:rPr>
        <w:tab/>
      </w:r>
      <w:r w:rsidR="002C2FD2">
        <w:rPr>
          <w:rFonts w:ascii="Times New Roman" w:hAnsi="Times New Roman" w:cs="Times New Roman"/>
          <w:sz w:val="24"/>
          <w:szCs w:val="24"/>
        </w:rPr>
        <w:tab/>
      </w:r>
      <w:r w:rsidR="002C2FD2">
        <w:rPr>
          <w:rFonts w:ascii="Times New Roman" w:hAnsi="Times New Roman" w:cs="Times New Roman"/>
          <w:sz w:val="24"/>
          <w:szCs w:val="24"/>
        </w:rPr>
        <w:tab/>
        <w:t>K 6 5 2</w:t>
      </w:r>
      <w:r w:rsidR="002C2FD2">
        <w:rPr>
          <w:rFonts w:ascii="Times New Roman" w:hAnsi="Times New Roman" w:cs="Times New Roman"/>
          <w:sz w:val="24"/>
          <w:szCs w:val="24"/>
        </w:rPr>
        <w:tab/>
      </w:r>
      <w:r w:rsidR="002C2FD2">
        <w:rPr>
          <w:rFonts w:ascii="Times New Roman" w:hAnsi="Times New Roman" w:cs="Times New Roman"/>
          <w:sz w:val="24"/>
          <w:szCs w:val="24"/>
        </w:rPr>
        <w:tab/>
      </w:r>
      <w:r w:rsidR="002C2FD2">
        <w:rPr>
          <w:rFonts w:ascii="Times New Roman" w:hAnsi="Times New Roman" w:cs="Times New Roman"/>
          <w:sz w:val="24"/>
          <w:szCs w:val="24"/>
        </w:rPr>
        <w:tab/>
        <w:t xml:space="preserve">J 8 4 3  </w:t>
      </w:r>
    </w:p>
    <w:p w:rsidR="002C2FD2" w:rsidRDefault="002C2FD2" w:rsidP="002C2FD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</w:t>
      </w:r>
      <w:r w:rsidR="0077786A">
        <w:rPr>
          <w:rFonts w:ascii="Times New Roman" w:hAnsi="Times New Roman" w:cs="Times New Roman"/>
          <w:sz w:val="24"/>
          <w:szCs w:val="24"/>
        </w:rPr>
        <w:t>-------------------------------------</w:t>
      </w:r>
    </w:p>
    <w:p w:rsidR="002C2FD2" w:rsidRDefault="002C2FD2" w:rsidP="002C2FD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8 5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Q 6 </w:t>
      </w:r>
    </w:p>
    <w:p w:rsidR="002C2FD2" w:rsidRDefault="002C2FD2" w:rsidP="002C2FD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7 5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J 9</w:t>
      </w:r>
    </w:p>
    <w:p w:rsidR="002C2FD2" w:rsidRDefault="002C2FD2" w:rsidP="002C2FD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9 8 7 3 </w:t>
      </w:r>
    </w:p>
    <w:p w:rsidR="002C2FD2" w:rsidRDefault="002C2FD2" w:rsidP="002C2FD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9 6 5 2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 w:rsidR="007778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 T 7</w:t>
      </w:r>
    </w:p>
    <w:p w:rsidR="002C2FD2" w:rsidRDefault="002C2FD2" w:rsidP="002C2FD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  <w:r w:rsidR="0077786A">
        <w:rPr>
          <w:rFonts w:ascii="Times New Roman" w:hAnsi="Times New Roman" w:cs="Times New Roman"/>
          <w:sz w:val="24"/>
          <w:szCs w:val="24"/>
        </w:rPr>
        <w:t>--------------------------------------</w:t>
      </w:r>
    </w:p>
    <w:p w:rsidR="002C2FD2" w:rsidRDefault="002C2FD2" w:rsidP="002C2FD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C2FD2" w:rsidRDefault="0077786A" w:rsidP="002C2FD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2FD2">
        <w:rPr>
          <w:rFonts w:ascii="Times New Roman" w:hAnsi="Times New Roman" w:cs="Times New Roman"/>
          <w:sz w:val="24"/>
          <w:szCs w:val="24"/>
        </w:rPr>
        <w:t xml:space="preserve">J 9 4 2 </w:t>
      </w:r>
      <w:r w:rsidR="002C2FD2">
        <w:rPr>
          <w:rFonts w:ascii="Times New Roman" w:hAnsi="Times New Roman" w:cs="Times New Roman"/>
          <w:sz w:val="24"/>
          <w:szCs w:val="24"/>
        </w:rPr>
        <w:tab/>
      </w:r>
      <w:r w:rsidR="002C2FD2">
        <w:rPr>
          <w:rFonts w:ascii="Times New Roman" w:hAnsi="Times New Roman" w:cs="Times New Roman"/>
          <w:sz w:val="24"/>
          <w:szCs w:val="24"/>
        </w:rPr>
        <w:tab/>
      </w:r>
      <w:r w:rsidR="002C2FD2">
        <w:rPr>
          <w:rFonts w:ascii="Times New Roman" w:hAnsi="Times New Roman" w:cs="Times New Roman"/>
          <w:sz w:val="24"/>
          <w:szCs w:val="24"/>
        </w:rPr>
        <w:tab/>
        <w:t xml:space="preserve">K Q 6 </w:t>
      </w:r>
      <w:r w:rsidR="002C2FD2">
        <w:rPr>
          <w:rFonts w:ascii="Times New Roman" w:hAnsi="Times New Roman" w:cs="Times New Roman"/>
          <w:sz w:val="24"/>
          <w:szCs w:val="24"/>
        </w:rPr>
        <w:tab/>
      </w:r>
      <w:r w:rsidR="002C2FD2">
        <w:rPr>
          <w:rFonts w:ascii="Times New Roman" w:hAnsi="Times New Roman" w:cs="Times New Roman"/>
          <w:sz w:val="24"/>
          <w:szCs w:val="24"/>
        </w:rPr>
        <w:tab/>
      </w:r>
      <w:r w:rsidR="002C2FD2">
        <w:rPr>
          <w:rFonts w:ascii="Times New Roman" w:hAnsi="Times New Roman" w:cs="Times New Roman"/>
          <w:sz w:val="24"/>
          <w:szCs w:val="24"/>
        </w:rPr>
        <w:tab/>
        <w:t xml:space="preserve">A Q T 4 </w:t>
      </w:r>
      <w:r w:rsidR="002C2FD2">
        <w:rPr>
          <w:rFonts w:ascii="Times New Roman" w:hAnsi="Times New Roman" w:cs="Times New Roman"/>
          <w:sz w:val="24"/>
          <w:szCs w:val="24"/>
        </w:rPr>
        <w:tab/>
      </w:r>
      <w:r w:rsidR="002C2FD2">
        <w:rPr>
          <w:rFonts w:ascii="Times New Roman" w:hAnsi="Times New Roman" w:cs="Times New Roman"/>
          <w:sz w:val="24"/>
          <w:szCs w:val="24"/>
        </w:rPr>
        <w:tab/>
        <w:t xml:space="preserve">A K </w:t>
      </w:r>
    </w:p>
    <w:p w:rsidR="002C2FD2" w:rsidRDefault="002C2FD2" w:rsidP="00BF14F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C2FD2" w:rsidRPr="002C2FD2" w:rsidRDefault="002C2FD2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plays in 3N with the 3 of S lead. East plays 3 round of S, declarer wins the third round with the J and plays A, Q of Ds and East </w:t>
      </w:r>
      <w:r w:rsidR="00BF14F9">
        <w:rPr>
          <w:rFonts w:ascii="Times New Roman" w:hAnsi="Times New Roman" w:cs="Times New Roman"/>
          <w:sz w:val="24"/>
          <w:szCs w:val="24"/>
        </w:rPr>
        <w:t>discards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F14F9">
        <w:rPr>
          <w:rFonts w:ascii="Times New Roman" w:hAnsi="Times New Roman" w:cs="Times New Roman"/>
          <w:sz w:val="24"/>
          <w:szCs w:val="24"/>
        </w:rPr>
        <w:t xml:space="preserve">H. </w:t>
      </w:r>
      <w:r w:rsidR="0077786A">
        <w:rPr>
          <w:rFonts w:ascii="Times New Roman" w:hAnsi="Times New Roman" w:cs="Times New Roman"/>
          <w:sz w:val="24"/>
          <w:szCs w:val="24"/>
        </w:rPr>
        <w:t>Declarer</w:t>
      </w:r>
      <w:r w:rsidR="00BF14F9">
        <w:rPr>
          <w:rFonts w:ascii="Times New Roman" w:hAnsi="Times New Roman" w:cs="Times New Roman"/>
          <w:sz w:val="24"/>
          <w:szCs w:val="24"/>
        </w:rPr>
        <w:t xml:space="preserve"> needs to play twice to the K Q of </w:t>
      </w:r>
      <w:proofErr w:type="spellStart"/>
      <w:r w:rsidR="00BF14F9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BF14F9">
        <w:rPr>
          <w:rFonts w:ascii="Times New Roman" w:hAnsi="Times New Roman" w:cs="Times New Roman"/>
          <w:sz w:val="24"/>
          <w:szCs w:val="24"/>
        </w:rPr>
        <w:t xml:space="preserve"> but how to do that? </w:t>
      </w:r>
    </w:p>
    <w:p w:rsidR="002C2FD2" w:rsidRDefault="002C2FD2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14F9" w:rsidRDefault="00BF14F9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14F9">
        <w:rPr>
          <w:rFonts w:ascii="Times New Roman" w:hAnsi="Times New Roman" w:cs="Times New Roman"/>
          <w:sz w:val="24"/>
          <w:szCs w:val="24"/>
        </w:rPr>
        <w:t>The solution is t</w:t>
      </w:r>
      <w:r>
        <w:rPr>
          <w:rFonts w:ascii="Times New Roman" w:hAnsi="Times New Roman" w:cs="Times New Roman"/>
          <w:sz w:val="24"/>
          <w:szCs w:val="24"/>
        </w:rPr>
        <w:t>o follow one of the golden princ</w:t>
      </w:r>
      <w:r w:rsidRPr="00BF14F9">
        <w:rPr>
          <w:rFonts w:ascii="Times New Roman" w:hAnsi="Times New Roman" w:cs="Times New Roman"/>
          <w:sz w:val="24"/>
          <w:szCs w:val="24"/>
        </w:rPr>
        <w:t>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14F9">
        <w:rPr>
          <w:rFonts w:ascii="Times New Roman" w:hAnsi="Times New Roman" w:cs="Times New Roman"/>
          <w:sz w:val="24"/>
          <w:szCs w:val="24"/>
        </w:rPr>
        <w:t xml:space="preserve"> in Bridge</w:t>
      </w:r>
      <w:r w:rsidR="0077786A">
        <w:rPr>
          <w:rFonts w:ascii="Times New Roman" w:hAnsi="Times New Roman" w:cs="Times New Roman"/>
          <w:b/>
          <w:sz w:val="24"/>
          <w:szCs w:val="24"/>
        </w:rPr>
        <w:t>: lose must-</w:t>
      </w:r>
      <w:r>
        <w:rPr>
          <w:rFonts w:ascii="Times New Roman" w:hAnsi="Times New Roman" w:cs="Times New Roman"/>
          <w:b/>
          <w:sz w:val="24"/>
          <w:szCs w:val="24"/>
        </w:rPr>
        <w:t xml:space="preserve">lose tricks early. </w:t>
      </w:r>
      <w:r>
        <w:rPr>
          <w:rFonts w:ascii="Times New Roman" w:hAnsi="Times New Roman" w:cs="Times New Roman"/>
          <w:sz w:val="24"/>
          <w:szCs w:val="24"/>
        </w:rPr>
        <w:t xml:space="preserve">Observe what happens if declarer now plays the 9 of S and let </w:t>
      </w:r>
      <w:proofErr w:type="gramStart"/>
      <w:r>
        <w:rPr>
          <w:rFonts w:ascii="Times New Roman" w:hAnsi="Times New Roman" w:cs="Times New Roman"/>
          <w:sz w:val="24"/>
          <w:szCs w:val="24"/>
        </w:rPr>
        <w:t>West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win it with his T. 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East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going to discard?</w:t>
      </w:r>
      <w:r w:rsidR="0077786A">
        <w:rPr>
          <w:rFonts w:ascii="Times New Roman" w:hAnsi="Times New Roman" w:cs="Times New Roman"/>
          <w:sz w:val="24"/>
          <w:szCs w:val="24"/>
        </w:rPr>
        <w:t xml:space="preserve"> Here are his choices for the poison: </w:t>
      </w:r>
    </w:p>
    <w:p w:rsidR="00BF14F9" w:rsidRDefault="00BF14F9" w:rsidP="005C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F14F9" w:rsidRPr="00BF14F9" w:rsidRDefault="00BF14F9" w:rsidP="005C6754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discards a C: Declarer cashes A K of C, goes to dummy with the D king and wins the J of C.</w:t>
      </w:r>
    </w:p>
    <w:p w:rsidR="00BF14F9" w:rsidRPr="00BF14F9" w:rsidRDefault="00BF14F9" w:rsidP="005C6754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 discards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H: Declarer goes to dummy with the K of D and now he needs to play only once to the K Q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>, to score two tricks.</w:t>
      </w:r>
    </w:p>
    <w:p w:rsidR="00BF14F9" w:rsidRPr="00BF14F9" w:rsidRDefault="00BF14F9" w:rsidP="005C6754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 discards a D: This gives declarer </w:t>
      </w:r>
      <w:r w:rsidRPr="00BF14F9">
        <w:rPr>
          <w:rFonts w:ascii="Times New Roman" w:hAnsi="Times New Roman" w:cs="Times New Roman"/>
          <w:i/>
          <w:sz w:val="24"/>
          <w:szCs w:val="24"/>
        </w:rPr>
        <w:t>two</w:t>
      </w:r>
      <w:r w:rsidR="0077786A">
        <w:rPr>
          <w:rFonts w:ascii="Times New Roman" w:hAnsi="Times New Roman" w:cs="Times New Roman"/>
          <w:sz w:val="24"/>
          <w:szCs w:val="24"/>
        </w:rPr>
        <w:t xml:space="preserve"> entries to dummy in Ds to play </w:t>
      </w:r>
      <w:proofErr w:type="spellStart"/>
      <w:r w:rsidR="0077786A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77786A">
        <w:rPr>
          <w:rFonts w:ascii="Times New Roman" w:hAnsi="Times New Roman" w:cs="Times New Roman"/>
          <w:sz w:val="24"/>
          <w:szCs w:val="24"/>
        </w:rPr>
        <w:t xml:space="preserve"> twice from dummy.</w:t>
      </w:r>
    </w:p>
    <w:p w:rsidR="00BF14F9" w:rsidRDefault="00BF14F9" w:rsidP="005C6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4F9" w:rsidRDefault="00BF14F9" w:rsidP="005C6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BF14F9" w:rsidRDefault="00BF14F9" w:rsidP="005C6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4F9" w:rsidRDefault="00BF14F9" w:rsidP="005C6754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4F9">
        <w:rPr>
          <w:rFonts w:ascii="Times New Roman" w:hAnsi="Times New Roman" w:cs="Times New Roman"/>
          <w:sz w:val="24"/>
          <w:szCs w:val="24"/>
        </w:rPr>
        <w:t xml:space="preserve">Example 1 is from </w:t>
      </w:r>
      <w:proofErr w:type="spellStart"/>
      <w:r w:rsidRPr="00BF14F9">
        <w:rPr>
          <w:rFonts w:ascii="Times New Roman" w:hAnsi="Times New Roman" w:cs="Times New Roman"/>
          <w:i/>
          <w:sz w:val="24"/>
          <w:szCs w:val="24"/>
        </w:rPr>
        <w:t>Rodwell</w:t>
      </w:r>
      <w:proofErr w:type="spellEnd"/>
      <w:r w:rsidRPr="00BF14F9">
        <w:rPr>
          <w:rFonts w:ascii="Times New Roman" w:hAnsi="Times New Roman" w:cs="Times New Roman"/>
          <w:i/>
          <w:sz w:val="24"/>
          <w:szCs w:val="24"/>
        </w:rPr>
        <w:t xml:space="preserve"> Files</w:t>
      </w:r>
      <w:r>
        <w:rPr>
          <w:rFonts w:ascii="Times New Roman" w:hAnsi="Times New Roman" w:cs="Times New Roman"/>
          <w:sz w:val="24"/>
          <w:szCs w:val="24"/>
        </w:rPr>
        <w:t xml:space="preserve">, page – 248. On page 249 </w:t>
      </w:r>
      <w:proofErr w:type="spellStart"/>
      <w:r>
        <w:rPr>
          <w:rFonts w:ascii="Times New Roman" w:hAnsi="Times New Roman" w:cs="Times New Roman"/>
          <w:sz w:val="24"/>
          <w:szCs w:val="24"/>
        </w:rPr>
        <w:t>Rodwell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another example on this topic </w:t>
      </w:r>
      <w:r w:rsidR="0077786A">
        <w:rPr>
          <w:rFonts w:ascii="Times New Roman" w:hAnsi="Times New Roman" w:cs="Times New Roman"/>
          <w:sz w:val="24"/>
          <w:szCs w:val="24"/>
        </w:rPr>
        <w:t xml:space="preserve">which is also </w:t>
      </w:r>
      <w:r>
        <w:rPr>
          <w:rFonts w:ascii="Times New Roman" w:hAnsi="Times New Roman" w:cs="Times New Roman"/>
          <w:sz w:val="24"/>
          <w:szCs w:val="24"/>
        </w:rPr>
        <w:t>worth studying.</w:t>
      </w:r>
    </w:p>
    <w:p w:rsidR="005C6754" w:rsidRDefault="005C6754" w:rsidP="005C67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754" w:rsidRPr="0077786A" w:rsidRDefault="00BF14F9" w:rsidP="005C6754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2 is from Tim Bourke’</w:t>
      </w:r>
      <w:r w:rsidR="005C6754">
        <w:rPr>
          <w:rFonts w:ascii="Times New Roman" w:hAnsi="Times New Roman" w:cs="Times New Roman"/>
          <w:sz w:val="24"/>
          <w:szCs w:val="24"/>
        </w:rPr>
        <w:t xml:space="preserve">s </w:t>
      </w:r>
      <w:r w:rsidR="005C6754" w:rsidRPr="005C6754">
        <w:rPr>
          <w:rFonts w:ascii="Times New Roman" w:hAnsi="Times New Roman" w:cs="Times New Roman"/>
          <w:i/>
          <w:sz w:val="24"/>
          <w:szCs w:val="24"/>
        </w:rPr>
        <w:t>Bridge Hand of the W</w:t>
      </w:r>
      <w:r w:rsidRPr="005C6754">
        <w:rPr>
          <w:rFonts w:ascii="Times New Roman" w:hAnsi="Times New Roman" w:cs="Times New Roman"/>
          <w:i/>
          <w:sz w:val="24"/>
          <w:szCs w:val="24"/>
        </w:rPr>
        <w:t>eek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77786A">
        <w:rPr>
          <w:rFonts w:ascii="Times New Roman" w:hAnsi="Times New Roman" w:cs="Times New Roman"/>
          <w:sz w:val="24"/>
          <w:szCs w:val="24"/>
        </w:rPr>
        <w:t xml:space="preserve">the </w:t>
      </w:r>
      <w:r w:rsidR="005C6754">
        <w:rPr>
          <w:rFonts w:ascii="Times New Roman" w:hAnsi="Times New Roman" w:cs="Times New Roman"/>
          <w:sz w:val="24"/>
          <w:szCs w:val="24"/>
        </w:rPr>
        <w:t>ACBL web site. (</w:t>
      </w:r>
      <w:r>
        <w:rPr>
          <w:rFonts w:ascii="Times New Roman" w:hAnsi="Times New Roman" w:cs="Times New Roman"/>
          <w:sz w:val="24"/>
          <w:szCs w:val="24"/>
        </w:rPr>
        <w:t>Jun</w:t>
      </w:r>
      <w:r w:rsidR="007778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17, 2013</w:t>
      </w:r>
      <w:r w:rsidR="005C67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6754">
        <w:rPr>
          <w:rFonts w:ascii="Times New Roman" w:hAnsi="Times New Roman" w:cs="Times New Roman"/>
          <w:sz w:val="24"/>
          <w:szCs w:val="24"/>
        </w:rPr>
        <w:t xml:space="preserve">Italian star </w:t>
      </w:r>
      <w:proofErr w:type="spellStart"/>
      <w:r w:rsidR="005C6754">
        <w:rPr>
          <w:rFonts w:ascii="Times New Roman" w:hAnsi="Times New Roman" w:cs="Times New Roman"/>
          <w:sz w:val="24"/>
          <w:szCs w:val="24"/>
        </w:rPr>
        <w:t>Fulvio</w:t>
      </w:r>
      <w:proofErr w:type="spellEnd"/>
      <w:r w:rsidR="005C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754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ntoni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played this hand in the Cavendish invitation pair tournament. He was the only player to make 6H </w:t>
      </w:r>
      <w:r w:rsidR="005C6754">
        <w:rPr>
          <w:rFonts w:ascii="Times New Roman" w:hAnsi="Times New Roman" w:cs="Times New Roman"/>
          <w:sz w:val="24"/>
          <w:szCs w:val="24"/>
        </w:rPr>
        <w:t xml:space="preserve">and was recognized for the best played hand of the </w:t>
      </w:r>
      <w:r w:rsidR="005C6754" w:rsidRPr="005C6754">
        <w:rPr>
          <w:rFonts w:ascii="Times New Roman" w:hAnsi="Times New Roman" w:cs="Times New Roman"/>
          <w:i/>
          <w:sz w:val="24"/>
          <w:szCs w:val="24"/>
        </w:rPr>
        <w:t>tournament.</w:t>
      </w:r>
      <w:r w:rsidR="005C6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754" w:rsidRPr="005C6754" w:rsidRDefault="005C6754" w:rsidP="005C675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way this </w:t>
      </w:r>
      <w:r w:rsidRPr="005C6754">
        <w:rPr>
          <w:rFonts w:ascii="Times New Roman" w:hAnsi="Times New Roman" w:cs="Times New Roman"/>
          <w:i/>
          <w:sz w:val="24"/>
          <w:szCs w:val="24"/>
        </w:rPr>
        <w:t>Bridge Hand of the 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86A">
        <w:rPr>
          <w:rFonts w:ascii="Times New Roman" w:hAnsi="Times New Roman" w:cs="Times New Roman"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77786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ACBL web site is a great resource. Every Monday a n</w:t>
      </w:r>
      <w:r w:rsidR="0077786A">
        <w:rPr>
          <w:rFonts w:ascii="Times New Roman" w:hAnsi="Times New Roman" w:cs="Times New Roman"/>
          <w:sz w:val="24"/>
          <w:szCs w:val="24"/>
        </w:rPr>
        <w:t>ew hand appears, so no silly Sudoku</w:t>
      </w:r>
      <w:r>
        <w:rPr>
          <w:rFonts w:ascii="Times New Roman" w:hAnsi="Times New Roman" w:cs="Times New Roman"/>
          <w:sz w:val="24"/>
          <w:szCs w:val="24"/>
        </w:rPr>
        <w:t xml:space="preserve"> with breakfast on Mondays.</w:t>
      </w:r>
    </w:p>
    <w:p w:rsidR="005C6754" w:rsidRDefault="005C6754" w:rsidP="005C67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AD1" w:rsidRPr="00A002AB" w:rsidRDefault="005C6754" w:rsidP="005C6754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3 is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Geza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Hugh Kelsey’s book </w:t>
      </w:r>
      <w:r w:rsidRPr="0077786A">
        <w:rPr>
          <w:rFonts w:ascii="Times New Roman" w:hAnsi="Times New Roman" w:cs="Times New Roman"/>
          <w:i/>
          <w:sz w:val="24"/>
          <w:szCs w:val="24"/>
        </w:rPr>
        <w:t>Adventures in Card Play</w:t>
      </w:r>
      <w:r>
        <w:rPr>
          <w:rFonts w:ascii="Times New Roman" w:hAnsi="Times New Roman" w:cs="Times New Roman"/>
          <w:sz w:val="24"/>
          <w:szCs w:val="24"/>
        </w:rPr>
        <w:t>. This particular deal (and another one from the same book) has been highlighted in the Wikipedia --- the free encyclopedia (</w:t>
      </w:r>
      <w:hyperlink r:id="rId9" w:history="1">
        <w:r w:rsidRPr="005C6754">
          <w:rPr>
            <w:color w:val="0000FF"/>
            <w:u w:val="single"/>
          </w:rPr>
          <w:t>http://en.wikipedia.org/wiki/Entry_squeeze</w:t>
        </w:r>
      </w:hyperlink>
      <w: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6AD1" w:rsidRPr="00A002A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E9" w:rsidRDefault="00D47CE9" w:rsidP="009A2B53">
      <w:pPr>
        <w:spacing w:after="0" w:line="240" w:lineRule="auto"/>
      </w:pPr>
      <w:r>
        <w:separator/>
      </w:r>
    </w:p>
  </w:endnote>
  <w:endnote w:type="continuationSeparator" w:id="0">
    <w:p w:rsidR="00D47CE9" w:rsidRDefault="00D47CE9" w:rsidP="009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056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754" w:rsidRDefault="005C6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F4A" w:rsidRDefault="00AD4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E9" w:rsidRDefault="00D47CE9" w:rsidP="009A2B53">
      <w:pPr>
        <w:spacing w:after="0" w:line="240" w:lineRule="auto"/>
      </w:pPr>
      <w:r>
        <w:separator/>
      </w:r>
    </w:p>
  </w:footnote>
  <w:footnote w:type="continuationSeparator" w:id="0">
    <w:p w:rsidR="00D47CE9" w:rsidRDefault="00D47CE9" w:rsidP="009A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84D"/>
    <w:multiLevelType w:val="hybridMultilevel"/>
    <w:tmpl w:val="4D02C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5A9"/>
    <w:multiLevelType w:val="hybridMultilevel"/>
    <w:tmpl w:val="5F42C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0135"/>
    <w:multiLevelType w:val="hybridMultilevel"/>
    <w:tmpl w:val="24F08624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A09BF"/>
    <w:multiLevelType w:val="hybridMultilevel"/>
    <w:tmpl w:val="1778C3DE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392143"/>
    <w:multiLevelType w:val="hybridMultilevel"/>
    <w:tmpl w:val="9A7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CA1"/>
    <w:multiLevelType w:val="hybridMultilevel"/>
    <w:tmpl w:val="02280934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23B15BF"/>
    <w:multiLevelType w:val="hybridMultilevel"/>
    <w:tmpl w:val="5D54B56A"/>
    <w:lvl w:ilvl="0" w:tplc="265E50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0718B"/>
    <w:multiLevelType w:val="hybridMultilevel"/>
    <w:tmpl w:val="A53C6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24D56"/>
    <w:multiLevelType w:val="hybridMultilevel"/>
    <w:tmpl w:val="F70C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190547"/>
    <w:multiLevelType w:val="hybridMultilevel"/>
    <w:tmpl w:val="5F70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224B3A"/>
    <w:multiLevelType w:val="hybridMultilevel"/>
    <w:tmpl w:val="ADE6F41C"/>
    <w:lvl w:ilvl="0" w:tplc="9DAA246C">
      <w:start w:val="1"/>
      <w:numFmt w:val="decimal"/>
      <w:lvlText w:val="%1)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D323C20"/>
    <w:multiLevelType w:val="hybridMultilevel"/>
    <w:tmpl w:val="978C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40D43"/>
    <w:multiLevelType w:val="hybridMultilevel"/>
    <w:tmpl w:val="D2AC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04AAC"/>
    <w:multiLevelType w:val="hybridMultilevel"/>
    <w:tmpl w:val="FB0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B2B3B"/>
    <w:multiLevelType w:val="hybridMultilevel"/>
    <w:tmpl w:val="4E2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33F4F"/>
    <w:multiLevelType w:val="hybridMultilevel"/>
    <w:tmpl w:val="D6A0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30F84"/>
    <w:multiLevelType w:val="hybridMultilevel"/>
    <w:tmpl w:val="B6F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03629"/>
    <w:multiLevelType w:val="hybridMultilevel"/>
    <w:tmpl w:val="386AA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8811978"/>
    <w:multiLevelType w:val="hybridMultilevel"/>
    <w:tmpl w:val="7A5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35383"/>
    <w:multiLevelType w:val="hybridMultilevel"/>
    <w:tmpl w:val="EE26CFDA"/>
    <w:lvl w:ilvl="0" w:tplc="C7D6F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F749A"/>
    <w:multiLevelType w:val="hybridMultilevel"/>
    <w:tmpl w:val="F6F2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C1BC9"/>
    <w:multiLevelType w:val="hybridMultilevel"/>
    <w:tmpl w:val="00003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86365"/>
    <w:multiLevelType w:val="hybridMultilevel"/>
    <w:tmpl w:val="358ED66E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933193B"/>
    <w:multiLevelType w:val="hybridMultilevel"/>
    <w:tmpl w:val="036A4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BF64D7"/>
    <w:multiLevelType w:val="hybridMultilevel"/>
    <w:tmpl w:val="2584B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B062C"/>
    <w:multiLevelType w:val="hybridMultilevel"/>
    <w:tmpl w:val="F61ADD12"/>
    <w:lvl w:ilvl="0" w:tplc="2476398A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>
    <w:nsid w:val="41DF5361"/>
    <w:multiLevelType w:val="hybridMultilevel"/>
    <w:tmpl w:val="102E0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378A7"/>
    <w:multiLevelType w:val="hybridMultilevel"/>
    <w:tmpl w:val="61B4963E"/>
    <w:lvl w:ilvl="0" w:tplc="FA226E0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8C5643"/>
    <w:multiLevelType w:val="hybridMultilevel"/>
    <w:tmpl w:val="A714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750EA"/>
    <w:multiLevelType w:val="hybridMultilevel"/>
    <w:tmpl w:val="01208FE6"/>
    <w:lvl w:ilvl="0" w:tplc="E912F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DAEB4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15B1B"/>
    <w:multiLevelType w:val="hybridMultilevel"/>
    <w:tmpl w:val="8850C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C135A"/>
    <w:multiLevelType w:val="hybridMultilevel"/>
    <w:tmpl w:val="2564D0FC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7B8637C"/>
    <w:multiLevelType w:val="hybridMultilevel"/>
    <w:tmpl w:val="00528EE8"/>
    <w:lvl w:ilvl="0" w:tplc="AF9204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2A60B2"/>
    <w:multiLevelType w:val="hybridMultilevel"/>
    <w:tmpl w:val="9522B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FE19E8"/>
    <w:multiLevelType w:val="hybridMultilevel"/>
    <w:tmpl w:val="4B4E78C0"/>
    <w:lvl w:ilvl="0" w:tplc="F17A7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C7EC9"/>
    <w:multiLevelType w:val="hybridMultilevel"/>
    <w:tmpl w:val="C80C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C5DC6"/>
    <w:multiLevelType w:val="hybridMultilevel"/>
    <w:tmpl w:val="C8F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254EB"/>
    <w:multiLevelType w:val="hybridMultilevel"/>
    <w:tmpl w:val="BB982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F2F03"/>
    <w:multiLevelType w:val="hybridMultilevel"/>
    <w:tmpl w:val="7B6C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A6C2D"/>
    <w:multiLevelType w:val="hybridMultilevel"/>
    <w:tmpl w:val="7928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126787"/>
    <w:multiLevelType w:val="hybridMultilevel"/>
    <w:tmpl w:val="E44A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C03B4"/>
    <w:multiLevelType w:val="hybridMultilevel"/>
    <w:tmpl w:val="6C56AB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44708E1"/>
    <w:multiLevelType w:val="hybridMultilevel"/>
    <w:tmpl w:val="BEA076FE"/>
    <w:lvl w:ilvl="0" w:tplc="79BEF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A430F"/>
    <w:multiLevelType w:val="hybridMultilevel"/>
    <w:tmpl w:val="D9005E36"/>
    <w:lvl w:ilvl="0" w:tplc="B30457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D36A0"/>
    <w:multiLevelType w:val="hybridMultilevel"/>
    <w:tmpl w:val="65224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E339F"/>
    <w:multiLevelType w:val="hybridMultilevel"/>
    <w:tmpl w:val="B18C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610340"/>
    <w:multiLevelType w:val="hybridMultilevel"/>
    <w:tmpl w:val="798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A34C0"/>
    <w:multiLevelType w:val="hybridMultilevel"/>
    <w:tmpl w:val="C002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7845"/>
    <w:multiLevelType w:val="hybridMultilevel"/>
    <w:tmpl w:val="0D306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3"/>
  </w:num>
  <w:num w:numId="4">
    <w:abstractNumId w:val="7"/>
  </w:num>
  <w:num w:numId="5">
    <w:abstractNumId w:val="30"/>
  </w:num>
  <w:num w:numId="6">
    <w:abstractNumId w:val="35"/>
  </w:num>
  <w:num w:numId="7">
    <w:abstractNumId w:val="46"/>
  </w:num>
  <w:num w:numId="8">
    <w:abstractNumId w:val="11"/>
  </w:num>
  <w:num w:numId="9">
    <w:abstractNumId w:val="38"/>
  </w:num>
  <w:num w:numId="10">
    <w:abstractNumId w:val="37"/>
  </w:num>
  <w:num w:numId="11">
    <w:abstractNumId w:val="24"/>
  </w:num>
  <w:num w:numId="12">
    <w:abstractNumId w:val="36"/>
  </w:num>
  <w:num w:numId="13">
    <w:abstractNumId w:val="16"/>
  </w:num>
  <w:num w:numId="14">
    <w:abstractNumId w:val="43"/>
  </w:num>
  <w:num w:numId="15">
    <w:abstractNumId w:val="3"/>
  </w:num>
  <w:num w:numId="16">
    <w:abstractNumId w:val="2"/>
  </w:num>
  <w:num w:numId="17">
    <w:abstractNumId w:val="39"/>
  </w:num>
  <w:num w:numId="18">
    <w:abstractNumId w:val="10"/>
  </w:num>
  <w:num w:numId="19">
    <w:abstractNumId w:val="12"/>
  </w:num>
  <w:num w:numId="20">
    <w:abstractNumId w:val="18"/>
  </w:num>
  <w:num w:numId="21">
    <w:abstractNumId w:val="17"/>
  </w:num>
  <w:num w:numId="22">
    <w:abstractNumId w:val="42"/>
  </w:num>
  <w:num w:numId="23">
    <w:abstractNumId w:val="28"/>
  </w:num>
  <w:num w:numId="24">
    <w:abstractNumId w:val="13"/>
  </w:num>
  <w:num w:numId="25">
    <w:abstractNumId w:val="14"/>
  </w:num>
  <w:num w:numId="26">
    <w:abstractNumId w:val="19"/>
  </w:num>
  <w:num w:numId="27">
    <w:abstractNumId w:val="47"/>
  </w:num>
  <w:num w:numId="28">
    <w:abstractNumId w:val="4"/>
  </w:num>
  <w:num w:numId="29">
    <w:abstractNumId w:val="22"/>
  </w:num>
  <w:num w:numId="30">
    <w:abstractNumId w:val="5"/>
  </w:num>
  <w:num w:numId="31">
    <w:abstractNumId w:val="31"/>
  </w:num>
  <w:num w:numId="32">
    <w:abstractNumId w:val="32"/>
  </w:num>
  <w:num w:numId="33">
    <w:abstractNumId w:val="45"/>
  </w:num>
  <w:num w:numId="34">
    <w:abstractNumId w:val="8"/>
  </w:num>
  <w:num w:numId="35">
    <w:abstractNumId w:val="9"/>
  </w:num>
  <w:num w:numId="36">
    <w:abstractNumId w:val="40"/>
  </w:num>
  <w:num w:numId="37">
    <w:abstractNumId w:val="48"/>
  </w:num>
  <w:num w:numId="38">
    <w:abstractNumId w:val="44"/>
  </w:num>
  <w:num w:numId="39">
    <w:abstractNumId w:val="1"/>
  </w:num>
  <w:num w:numId="40">
    <w:abstractNumId w:val="21"/>
  </w:num>
  <w:num w:numId="41">
    <w:abstractNumId w:val="6"/>
  </w:num>
  <w:num w:numId="42">
    <w:abstractNumId w:val="20"/>
  </w:num>
  <w:num w:numId="43">
    <w:abstractNumId w:val="29"/>
  </w:num>
  <w:num w:numId="44">
    <w:abstractNumId w:val="41"/>
  </w:num>
  <w:num w:numId="45">
    <w:abstractNumId w:val="23"/>
  </w:num>
  <w:num w:numId="46">
    <w:abstractNumId w:val="25"/>
  </w:num>
  <w:num w:numId="47">
    <w:abstractNumId w:val="26"/>
  </w:num>
  <w:num w:numId="48">
    <w:abstractNumId w:val="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4"/>
    <w:rsid w:val="00016579"/>
    <w:rsid w:val="00016E90"/>
    <w:rsid w:val="00036433"/>
    <w:rsid w:val="000441BA"/>
    <w:rsid w:val="00085FBA"/>
    <w:rsid w:val="00094E63"/>
    <w:rsid w:val="000C1CA3"/>
    <w:rsid w:val="000C76FB"/>
    <w:rsid w:val="000D31E5"/>
    <w:rsid w:val="0011041D"/>
    <w:rsid w:val="00124AE2"/>
    <w:rsid w:val="00125224"/>
    <w:rsid w:val="001348DE"/>
    <w:rsid w:val="00150F9C"/>
    <w:rsid w:val="001705CD"/>
    <w:rsid w:val="00183D68"/>
    <w:rsid w:val="001D4C90"/>
    <w:rsid w:val="001D4D6B"/>
    <w:rsid w:val="001F35BC"/>
    <w:rsid w:val="002001BB"/>
    <w:rsid w:val="00200EF5"/>
    <w:rsid w:val="00214B9A"/>
    <w:rsid w:val="00276803"/>
    <w:rsid w:val="00282DD3"/>
    <w:rsid w:val="00284C9A"/>
    <w:rsid w:val="002A0887"/>
    <w:rsid w:val="002A2D20"/>
    <w:rsid w:val="002B281B"/>
    <w:rsid w:val="002B6FF0"/>
    <w:rsid w:val="002C2FD2"/>
    <w:rsid w:val="002C52A4"/>
    <w:rsid w:val="002F0BCF"/>
    <w:rsid w:val="002F430C"/>
    <w:rsid w:val="002F659F"/>
    <w:rsid w:val="003101A2"/>
    <w:rsid w:val="00315E23"/>
    <w:rsid w:val="00361E37"/>
    <w:rsid w:val="00364747"/>
    <w:rsid w:val="003A540D"/>
    <w:rsid w:val="003B2498"/>
    <w:rsid w:val="003B500B"/>
    <w:rsid w:val="003C09F4"/>
    <w:rsid w:val="003C25FA"/>
    <w:rsid w:val="003C503F"/>
    <w:rsid w:val="003D74CC"/>
    <w:rsid w:val="003E2761"/>
    <w:rsid w:val="003F117C"/>
    <w:rsid w:val="00413C2C"/>
    <w:rsid w:val="0042497E"/>
    <w:rsid w:val="00434C4D"/>
    <w:rsid w:val="00434D55"/>
    <w:rsid w:val="00455222"/>
    <w:rsid w:val="00481C60"/>
    <w:rsid w:val="00484ABD"/>
    <w:rsid w:val="004876C9"/>
    <w:rsid w:val="00495BDB"/>
    <w:rsid w:val="004B7D2A"/>
    <w:rsid w:val="004C1A76"/>
    <w:rsid w:val="004C4F0F"/>
    <w:rsid w:val="004D0C01"/>
    <w:rsid w:val="004D732F"/>
    <w:rsid w:val="004E754E"/>
    <w:rsid w:val="004F5C2D"/>
    <w:rsid w:val="00502869"/>
    <w:rsid w:val="005077D4"/>
    <w:rsid w:val="00510DA2"/>
    <w:rsid w:val="00515F0C"/>
    <w:rsid w:val="00531B36"/>
    <w:rsid w:val="005601E8"/>
    <w:rsid w:val="0058453E"/>
    <w:rsid w:val="005B1156"/>
    <w:rsid w:val="005C6754"/>
    <w:rsid w:val="005D7B1B"/>
    <w:rsid w:val="0060171D"/>
    <w:rsid w:val="00601903"/>
    <w:rsid w:val="0061249D"/>
    <w:rsid w:val="0061666D"/>
    <w:rsid w:val="006523B4"/>
    <w:rsid w:val="006539CB"/>
    <w:rsid w:val="006547EE"/>
    <w:rsid w:val="00660F63"/>
    <w:rsid w:val="00670CF0"/>
    <w:rsid w:val="006833FA"/>
    <w:rsid w:val="006872D3"/>
    <w:rsid w:val="00692230"/>
    <w:rsid w:val="00696DA1"/>
    <w:rsid w:val="006A4EE9"/>
    <w:rsid w:val="006B0C6E"/>
    <w:rsid w:val="006B4142"/>
    <w:rsid w:val="006D6C9E"/>
    <w:rsid w:val="006F6AD1"/>
    <w:rsid w:val="007030FD"/>
    <w:rsid w:val="00716F9E"/>
    <w:rsid w:val="00723236"/>
    <w:rsid w:val="00723742"/>
    <w:rsid w:val="00731272"/>
    <w:rsid w:val="00736DC2"/>
    <w:rsid w:val="007559A7"/>
    <w:rsid w:val="00760A2E"/>
    <w:rsid w:val="00764912"/>
    <w:rsid w:val="0077786A"/>
    <w:rsid w:val="0078014D"/>
    <w:rsid w:val="007A2920"/>
    <w:rsid w:val="007B1128"/>
    <w:rsid w:val="007D2708"/>
    <w:rsid w:val="007D3C1E"/>
    <w:rsid w:val="00804A92"/>
    <w:rsid w:val="0081225D"/>
    <w:rsid w:val="008178E4"/>
    <w:rsid w:val="00834987"/>
    <w:rsid w:val="00852672"/>
    <w:rsid w:val="00852DF2"/>
    <w:rsid w:val="00861E44"/>
    <w:rsid w:val="00887E8D"/>
    <w:rsid w:val="00890225"/>
    <w:rsid w:val="008A7158"/>
    <w:rsid w:val="008C28C3"/>
    <w:rsid w:val="008F1F1A"/>
    <w:rsid w:val="008F67C9"/>
    <w:rsid w:val="009160FC"/>
    <w:rsid w:val="0094040E"/>
    <w:rsid w:val="00953130"/>
    <w:rsid w:val="00974A21"/>
    <w:rsid w:val="00983D84"/>
    <w:rsid w:val="009A2B53"/>
    <w:rsid w:val="009B18FA"/>
    <w:rsid w:val="009C3C93"/>
    <w:rsid w:val="009C6AFA"/>
    <w:rsid w:val="009D302E"/>
    <w:rsid w:val="009E08A7"/>
    <w:rsid w:val="009E5B39"/>
    <w:rsid w:val="00A002AB"/>
    <w:rsid w:val="00A077A0"/>
    <w:rsid w:val="00A107B9"/>
    <w:rsid w:val="00A17C2C"/>
    <w:rsid w:val="00A21E99"/>
    <w:rsid w:val="00A34653"/>
    <w:rsid w:val="00A37BFC"/>
    <w:rsid w:val="00A47DB0"/>
    <w:rsid w:val="00A501D5"/>
    <w:rsid w:val="00A81D34"/>
    <w:rsid w:val="00A90031"/>
    <w:rsid w:val="00A94602"/>
    <w:rsid w:val="00AA45D8"/>
    <w:rsid w:val="00AB1C69"/>
    <w:rsid w:val="00AC3BD2"/>
    <w:rsid w:val="00AD4F4A"/>
    <w:rsid w:val="00AD57A0"/>
    <w:rsid w:val="00B15297"/>
    <w:rsid w:val="00B22766"/>
    <w:rsid w:val="00B3528D"/>
    <w:rsid w:val="00B551E6"/>
    <w:rsid w:val="00B75CBC"/>
    <w:rsid w:val="00B8474B"/>
    <w:rsid w:val="00BA114A"/>
    <w:rsid w:val="00BA7DA5"/>
    <w:rsid w:val="00BB0D9F"/>
    <w:rsid w:val="00BB2253"/>
    <w:rsid w:val="00BB6FDD"/>
    <w:rsid w:val="00BC4403"/>
    <w:rsid w:val="00BD4466"/>
    <w:rsid w:val="00BE37EE"/>
    <w:rsid w:val="00BF0045"/>
    <w:rsid w:val="00BF14F9"/>
    <w:rsid w:val="00BF599E"/>
    <w:rsid w:val="00BF7D09"/>
    <w:rsid w:val="00C122D7"/>
    <w:rsid w:val="00C13750"/>
    <w:rsid w:val="00C278DE"/>
    <w:rsid w:val="00C35AF8"/>
    <w:rsid w:val="00C36AAE"/>
    <w:rsid w:val="00C42E0E"/>
    <w:rsid w:val="00C430ED"/>
    <w:rsid w:val="00C52601"/>
    <w:rsid w:val="00C6554D"/>
    <w:rsid w:val="00C710F1"/>
    <w:rsid w:val="00C724BA"/>
    <w:rsid w:val="00C77753"/>
    <w:rsid w:val="00C77F05"/>
    <w:rsid w:val="00CA1FB2"/>
    <w:rsid w:val="00CA453A"/>
    <w:rsid w:val="00CC1DE6"/>
    <w:rsid w:val="00CC4E4B"/>
    <w:rsid w:val="00CD329A"/>
    <w:rsid w:val="00D05CEF"/>
    <w:rsid w:val="00D2274C"/>
    <w:rsid w:val="00D23C6B"/>
    <w:rsid w:val="00D47CE9"/>
    <w:rsid w:val="00D67044"/>
    <w:rsid w:val="00D72DDC"/>
    <w:rsid w:val="00D73E9B"/>
    <w:rsid w:val="00D81450"/>
    <w:rsid w:val="00D955FC"/>
    <w:rsid w:val="00DB4758"/>
    <w:rsid w:val="00DB6E34"/>
    <w:rsid w:val="00DF2223"/>
    <w:rsid w:val="00E01636"/>
    <w:rsid w:val="00E27A3E"/>
    <w:rsid w:val="00E401B3"/>
    <w:rsid w:val="00E71020"/>
    <w:rsid w:val="00E735BA"/>
    <w:rsid w:val="00E93D07"/>
    <w:rsid w:val="00ED1ACA"/>
    <w:rsid w:val="00EE2DE4"/>
    <w:rsid w:val="00F21084"/>
    <w:rsid w:val="00F3022B"/>
    <w:rsid w:val="00F357A9"/>
    <w:rsid w:val="00F372F1"/>
    <w:rsid w:val="00F426AB"/>
    <w:rsid w:val="00F67468"/>
    <w:rsid w:val="00F710F0"/>
    <w:rsid w:val="00F80619"/>
    <w:rsid w:val="00F84E98"/>
    <w:rsid w:val="00F92385"/>
    <w:rsid w:val="00FA14CA"/>
    <w:rsid w:val="00FA4C09"/>
    <w:rsid w:val="00FB116C"/>
    <w:rsid w:val="00FC162F"/>
    <w:rsid w:val="00FD5075"/>
    <w:rsid w:val="00FE4F65"/>
    <w:rsid w:val="00FE57F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Entry_squee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EAA5-0984-416F-8528-1913206D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Department of Physics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amitc</dc:creator>
  <cp:lastModifiedBy>AmitC</cp:lastModifiedBy>
  <cp:revision>7</cp:revision>
  <cp:lastPrinted>2013-06-16T03:15:00Z</cp:lastPrinted>
  <dcterms:created xsi:type="dcterms:W3CDTF">2013-06-23T16:32:00Z</dcterms:created>
  <dcterms:modified xsi:type="dcterms:W3CDTF">2013-06-23T19:55:00Z</dcterms:modified>
</cp:coreProperties>
</file>